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3E7745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3E7745">
        <w:rPr>
          <w:rFonts w:ascii="Times New Roman" w:hAnsi="Times New Roman" w:cs="Times New Roman"/>
          <w:b/>
          <w:sz w:val="32"/>
        </w:rPr>
        <w:t>ХАРВЕСТЕР</w:t>
      </w:r>
      <w:r w:rsidR="00E639ED">
        <w:rPr>
          <w:rFonts w:ascii="Times New Roman" w:hAnsi="Times New Roman" w:cs="Times New Roman"/>
          <w:b/>
          <w:sz w:val="32"/>
        </w:rPr>
        <w:t xml:space="preserve">. </w:t>
      </w:r>
      <w:r w:rsidR="00E639ED">
        <w:rPr>
          <w:rFonts w:ascii="Times New Roman" w:hAnsi="Times New Roman" w:cs="Times New Roman"/>
          <w:b/>
          <w:sz w:val="32"/>
          <w:lang w:val="en-US"/>
        </w:rPr>
        <w:t>V</w:t>
      </w:r>
      <w:bookmarkStart w:id="0" w:name="_GoBack"/>
      <w:bookmarkEnd w:id="0"/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1550A9" w:rsidRDefault="001550A9" w:rsidP="00DE78CD">
      <w:pPr>
        <w:spacing w:after="0" w:line="276" w:lineRule="auto"/>
        <w:jc w:val="both"/>
        <w:rPr>
          <w:noProof/>
          <w:lang w:eastAsia="ru-RU"/>
        </w:rPr>
      </w:pP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38F5">
        <w:rPr>
          <w:rFonts w:ascii="Times New Roman" w:hAnsi="Times New Roman" w:cs="Times New Roman"/>
          <w:sz w:val="23"/>
          <w:szCs w:val="23"/>
        </w:rPr>
        <w:t>Древесина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1838F5">
        <w:rPr>
          <w:rFonts w:ascii="Times New Roman" w:hAnsi="Times New Roman" w:cs="Times New Roman"/>
          <w:sz w:val="23"/>
          <w:szCs w:val="23"/>
        </w:rPr>
        <w:t>универсальный материал, который</w:t>
      </w:r>
      <w:r>
        <w:rPr>
          <w:rFonts w:ascii="Times New Roman" w:hAnsi="Times New Roman" w:cs="Times New Roman"/>
          <w:sz w:val="23"/>
          <w:szCs w:val="23"/>
        </w:rPr>
        <w:t xml:space="preserve"> будет</w:t>
      </w:r>
      <w:r w:rsidRPr="001838F5">
        <w:rPr>
          <w:rFonts w:ascii="Times New Roman" w:hAnsi="Times New Roman" w:cs="Times New Roman"/>
          <w:sz w:val="23"/>
          <w:szCs w:val="23"/>
        </w:rPr>
        <w:t xml:space="preserve"> нужен всегда. </w:t>
      </w:r>
      <w:r>
        <w:rPr>
          <w:rFonts w:ascii="Times New Roman" w:hAnsi="Times New Roman" w:cs="Times New Roman"/>
          <w:sz w:val="23"/>
          <w:szCs w:val="23"/>
        </w:rPr>
        <w:t>Однако, п</w:t>
      </w:r>
      <w:r w:rsidRPr="001838F5">
        <w:rPr>
          <w:rFonts w:ascii="Times New Roman" w:hAnsi="Times New Roman" w:cs="Times New Roman"/>
          <w:sz w:val="23"/>
          <w:szCs w:val="23"/>
        </w:rPr>
        <w:t>режде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838F5">
        <w:rPr>
          <w:rFonts w:ascii="Times New Roman" w:hAnsi="Times New Roman" w:cs="Times New Roman"/>
          <w:sz w:val="23"/>
          <w:szCs w:val="23"/>
        </w:rPr>
        <w:t xml:space="preserve"> чем </w:t>
      </w:r>
      <w:r>
        <w:rPr>
          <w:rFonts w:ascii="Times New Roman" w:hAnsi="Times New Roman" w:cs="Times New Roman"/>
          <w:sz w:val="23"/>
          <w:szCs w:val="23"/>
        </w:rPr>
        <w:t>из дерева</w:t>
      </w:r>
      <w:r w:rsidRPr="001838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сделают</w:t>
      </w:r>
      <w:r w:rsidRPr="001838F5">
        <w:rPr>
          <w:rFonts w:ascii="Times New Roman" w:hAnsi="Times New Roman" w:cs="Times New Roman"/>
          <w:sz w:val="23"/>
          <w:szCs w:val="23"/>
        </w:rPr>
        <w:t xml:space="preserve"> готов</w:t>
      </w:r>
      <w:r>
        <w:rPr>
          <w:rFonts w:ascii="Times New Roman" w:hAnsi="Times New Roman" w:cs="Times New Roman"/>
          <w:sz w:val="23"/>
          <w:szCs w:val="23"/>
        </w:rPr>
        <w:t>ое изделие</w:t>
      </w:r>
      <w:r w:rsidRPr="001838F5">
        <w:rPr>
          <w:rFonts w:ascii="Times New Roman" w:hAnsi="Times New Roman" w:cs="Times New Roman"/>
          <w:sz w:val="23"/>
          <w:szCs w:val="23"/>
        </w:rPr>
        <w:t xml:space="preserve">, ему </w:t>
      </w:r>
      <w:r>
        <w:rPr>
          <w:rFonts w:ascii="Times New Roman" w:hAnsi="Times New Roman" w:cs="Times New Roman"/>
          <w:sz w:val="23"/>
          <w:szCs w:val="23"/>
        </w:rPr>
        <w:t>необходимо</w:t>
      </w:r>
      <w:r w:rsidRPr="001838F5">
        <w:rPr>
          <w:rFonts w:ascii="Times New Roman" w:hAnsi="Times New Roman" w:cs="Times New Roman"/>
          <w:sz w:val="23"/>
          <w:szCs w:val="23"/>
        </w:rPr>
        <w:t xml:space="preserve"> пройти массу подготовительных операций. 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самом современном </w:t>
      </w:r>
      <w:r w:rsidRPr="00FA31CE">
        <w:rPr>
          <w:rFonts w:ascii="Times New Roman" w:hAnsi="Times New Roman" w:cs="Times New Roman"/>
          <w:sz w:val="23"/>
          <w:szCs w:val="23"/>
        </w:rPr>
        <w:t xml:space="preserve">технологическом процессе </w:t>
      </w:r>
      <w:r>
        <w:rPr>
          <w:rFonts w:ascii="Times New Roman" w:hAnsi="Times New Roman" w:cs="Times New Roman"/>
          <w:sz w:val="23"/>
          <w:szCs w:val="23"/>
        </w:rPr>
        <w:t xml:space="preserve">лесозаготовки </w:t>
      </w:r>
      <w:r w:rsidRPr="00FA31CE">
        <w:rPr>
          <w:rFonts w:ascii="Times New Roman" w:hAnsi="Times New Roman" w:cs="Times New Roman"/>
          <w:sz w:val="23"/>
          <w:szCs w:val="23"/>
        </w:rPr>
        <w:t xml:space="preserve">дерево </w:t>
      </w:r>
      <w:r>
        <w:rPr>
          <w:rFonts w:ascii="Times New Roman" w:hAnsi="Times New Roman" w:cs="Times New Roman"/>
          <w:sz w:val="23"/>
          <w:szCs w:val="23"/>
        </w:rPr>
        <w:t xml:space="preserve">сперва </w:t>
      </w:r>
      <w:r w:rsidRPr="00FA31CE">
        <w:rPr>
          <w:rFonts w:ascii="Times New Roman" w:hAnsi="Times New Roman" w:cs="Times New Roman"/>
          <w:sz w:val="23"/>
          <w:szCs w:val="23"/>
        </w:rPr>
        <w:t xml:space="preserve">валится, после </w:t>
      </w:r>
      <w:r>
        <w:rPr>
          <w:rFonts w:ascii="Times New Roman" w:hAnsi="Times New Roman" w:cs="Times New Roman"/>
          <w:sz w:val="23"/>
          <w:szCs w:val="23"/>
        </w:rPr>
        <w:t>сразу происходит</w:t>
      </w:r>
      <w:r w:rsidRPr="00FA31CE">
        <w:rPr>
          <w:rFonts w:ascii="Times New Roman" w:hAnsi="Times New Roman" w:cs="Times New Roman"/>
          <w:sz w:val="23"/>
          <w:szCs w:val="23"/>
        </w:rPr>
        <w:t xml:space="preserve"> обрезка сучьев и поперечная разделка</w:t>
      </w:r>
      <w:r>
        <w:rPr>
          <w:rFonts w:ascii="Times New Roman" w:hAnsi="Times New Roman" w:cs="Times New Roman"/>
          <w:sz w:val="23"/>
          <w:szCs w:val="23"/>
        </w:rPr>
        <w:t xml:space="preserve"> ствола дерева на блоки</w:t>
      </w:r>
      <w:r w:rsidRPr="00FA31CE">
        <w:rPr>
          <w:rFonts w:ascii="Times New Roman" w:hAnsi="Times New Roman" w:cs="Times New Roman"/>
          <w:sz w:val="23"/>
          <w:szCs w:val="23"/>
        </w:rPr>
        <w:t xml:space="preserve"> различной длины</w:t>
      </w:r>
      <w:r>
        <w:rPr>
          <w:rFonts w:ascii="Times New Roman" w:hAnsi="Times New Roman" w:cs="Times New Roman"/>
          <w:sz w:val="23"/>
          <w:szCs w:val="23"/>
        </w:rPr>
        <w:t xml:space="preserve"> (сортименты), которые</w:t>
      </w:r>
      <w:r w:rsidRPr="00FA31CE">
        <w:rPr>
          <w:rFonts w:ascii="Times New Roman" w:hAnsi="Times New Roman" w:cs="Times New Roman"/>
          <w:sz w:val="23"/>
          <w:szCs w:val="23"/>
        </w:rPr>
        <w:t xml:space="preserve"> формируются в пачки. </w:t>
      </w:r>
      <w:r>
        <w:rPr>
          <w:rFonts w:ascii="Times New Roman" w:hAnsi="Times New Roman" w:cs="Times New Roman"/>
          <w:sz w:val="23"/>
          <w:szCs w:val="23"/>
        </w:rPr>
        <w:t>Далее происходит т</w:t>
      </w:r>
      <w:r w:rsidRPr="00C6002E">
        <w:rPr>
          <w:rFonts w:ascii="Times New Roman" w:hAnsi="Times New Roman" w:cs="Times New Roman"/>
          <w:sz w:val="23"/>
          <w:szCs w:val="23"/>
        </w:rPr>
        <w:t>релёвка — транспортировка поваленных деревьев, хлыстов, сортиментов на погрузочную площадку, от которой уже есть дорога.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31CE">
        <w:rPr>
          <w:rFonts w:ascii="Times New Roman" w:hAnsi="Times New Roman" w:cs="Times New Roman"/>
          <w:sz w:val="23"/>
          <w:szCs w:val="23"/>
        </w:rPr>
        <w:t>У дороги лес складируется, а затем грузится на автопоезда и вывозится потребителям.</w:t>
      </w:r>
    </w:p>
    <w:p w:rsidR="003E7745" w:rsidRPr="00C6002E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6002E">
        <w:rPr>
          <w:rFonts w:ascii="Times New Roman" w:hAnsi="Times New Roman" w:cs="Times New Roman"/>
          <w:sz w:val="23"/>
          <w:szCs w:val="23"/>
        </w:rPr>
        <w:t xml:space="preserve">В техническом плане основу </w:t>
      </w:r>
      <w:r>
        <w:rPr>
          <w:rFonts w:ascii="Times New Roman" w:hAnsi="Times New Roman" w:cs="Times New Roman"/>
          <w:sz w:val="23"/>
          <w:szCs w:val="23"/>
        </w:rPr>
        <w:t>этой технологии со</w:t>
      </w:r>
      <w:r w:rsidRPr="00C6002E">
        <w:rPr>
          <w:rFonts w:ascii="Times New Roman" w:hAnsi="Times New Roman" w:cs="Times New Roman"/>
          <w:sz w:val="23"/>
          <w:szCs w:val="23"/>
        </w:rPr>
        <w:t xml:space="preserve">ставляют </w:t>
      </w:r>
      <w:r>
        <w:rPr>
          <w:rFonts w:ascii="Times New Roman" w:hAnsi="Times New Roman" w:cs="Times New Roman"/>
          <w:sz w:val="23"/>
          <w:szCs w:val="23"/>
        </w:rPr>
        <w:t>лесозаготовительные</w:t>
      </w:r>
      <w:r w:rsidRPr="001838F5">
        <w:rPr>
          <w:rFonts w:ascii="Times New Roman" w:hAnsi="Times New Roman" w:cs="Times New Roman"/>
          <w:sz w:val="23"/>
          <w:szCs w:val="23"/>
        </w:rPr>
        <w:t xml:space="preserve"> комбайн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1838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х</w:t>
      </w:r>
      <w:r w:rsidRPr="00386F68">
        <w:rPr>
          <w:rFonts w:ascii="Times New Roman" w:hAnsi="Times New Roman" w:cs="Times New Roman"/>
          <w:sz w:val="23"/>
          <w:szCs w:val="23"/>
        </w:rPr>
        <w:t>арвестер</w:t>
      </w:r>
      <w:r>
        <w:rPr>
          <w:rFonts w:ascii="Times New Roman" w:hAnsi="Times New Roman" w:cs="Times New Roman"/>
          <w:sz w:val="23"/>
          <w:szCs w:val="23"/>
        </w:rPr>
        <w:t>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  <w:r w:rsidRPr="00C6002E">
        <w:rPr>
          <w:rFonts w:ascii="Times New Roman" w:hAnsi="Times New Roman" w:cs="Times New Roman"/>
          <w:sz w:val="23"/>
          <w:szCs w:val="23"/>
        </w:rPr>
        <w:t xml:space="preserve">и </w:t>
      </w:r>
      <w:proofErr w:type="spellStart"/>
      <w:r w:rsidRPr="00C6002E">
        <w:rPr>
          <w:rFonts w:ascii="Times New Roman" w:hAnsi="Times New Roman" w:cs="Times New Roman"/>
          <w:sz w:val="23"/>
          <w:szCs w:val="23"/>
        </w:rPr>
        <w:t>форвардеры</w:t>
      </w:r>
      <w:proofErr w:type="spellEnd"/>
      <w:r w:rsidRPr="00C6002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— машины для трелё</w:t>
      </w:r>
      <w:r w:rsidRPr="00C6002E">
        <w:rPr>
          <w:rFonts w:ascii="Times New Roman" w:hAnsi="Times New Roman" w:cs="Times New Roman"/>
          <w:sz w:val="23"/>
          <w:szCs w:val="23"/>
        </w:rPr>
        <w:t>вки сортиментов.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</w:t>
      </w:r>
      <w:r w:rsidRPr="001838F5">
        <w:rPr>
          <w:rFonts w:ascii="Times New Roman" w:hAnsi="Times New Roman" w:cs="Times New Roman"/>
          <w:sz w:val="23"/>
          <w:szCs w:val="23"/>
        </w:rPr>
        <w:t xml:space="preserve">есозаготовительный комбайн 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х</w:t>
      </w:r>
      <w:r w:rsidRPr="00386F68">
        <w:rPr>
          <w:rFonts w:ascii="Times New Roman" w:hAnsi="Times New Roman" w:cs="Times New Roman"/>
          <w:sz w:val="23"/>
          <w:szCs w:val="23"/>
        </w:rPr>
        <w:t>арвестер</w:t>
      </w:r>
      <w:proofErr w:type="spellEnd"/>
      <w:r>
        <w:rPr>
          <w:rFonts w:ascii="Times New Roman" w:hAnsi="Times New Roman" w:cs="Times New Roman"/>
          <w:sz w:val="23"/>
          <w:szCs w:val="23"/>
        </w:rPr>
        <w:t>) — э</w:t>
      </w:r>
      <w:r w:rsidRPr="00CC3BC3">
        <w:rPr>
          <w:rFonts w:ascii="Times New Roman" w:hAnsi="Times New Roman" w:cs="Times New Roman"/>
          <w:sz w:val="23"/>
          <w:szCs w:val="23"/>
        </w:rPr>
        <w:t>то уникальная машина, представляющая собой основную часть современного лесозаготовительного комплекса.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3BC3">
        <w:rPr>
          <w:rFonts w:ascii="Times New Roman" w:hAnsi="Times New Roman" w:cs="Times New Roman"/>
          <w:sz w:val="23"/>
          <w:szCs w:val="23"/>
        </w:rPr>
        <w:t>Харвестер</w:t>
      </w:r>
      <w:proofErr w:type="spellEnd"/>
      <w:r w:rsidRPr="00CC3BC3">
        <w:rPr>
          <w:rFonts w:ascii="Times New Roman" w:hAnsi="Times New Roman" w:cs="Times New Roman"/>
          <w:sz w:val="23"/>
          <w:szCs w:val="23"/>
        </w:rPr>
        <w:t xml:space="preserve"> обхватывает ствол огромными ножами, пильные шины срезают дерево практически под корень, и дальше протяжными вальцами ствол протягивается и очищается от сучков и коры, а затем те же пильные шины отрезают части ствола того размера, который задан оператором.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3BC3">
        <w:rPr>
          <w:rFonts w:ascii="Times New Roman" w:hAnsi="Times New Roman" w:cs="Times New Roman"/>
          <w:sz w:val="23"/>
          <w:szCs w:val="23"/>
        </w:rPr>
        <w:t>Техника уникальна тем, что заменяет практических бригаду рабочих, работает в 5 раз эффективнее и отличается повышенной проходимостью.</w:t>
      </w:r>
      <w:r>
        <w:rPr>
          <w:rFonts w:ascii="Times New Roman" w:hAnsi="Times New Roman" w:cs="Times New Roman"/>
          <w:sz w:val="23"/>
          <w:szCs w:val="23"/>
        </w:rPr>
        <w:t xml:space="preserve"> Посмотрите в Интернете информацию о работе 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харвестеров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— удивительнейшее зрелище! </w:t>
      </w:r>
    </w:p>
    <w:p w:rsidR="003E7745" w:rsidRPr="00CC3BC3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Производительность труда на такой технике сверхвысокая. Но возникает и огромная проблема — восстановление лесов. И, как вы понимаете, скорость восстановления тоже как-то надо поднимать.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Итак, вам необходимо собрать </w:t>
      </w:r>
      <w:r w:rsidRPr="00386F68">
        <w:rPr>
          <w:rFonts w:ascii="Times New Roman" w:hAnsi="Times New Roman" w:cs="Times New Roman"/>
          <w:sz w:val="23"/>
          <w:szCs w:val="23"/>
        </w:rPr>
        <w:t xml:space="preserve">прототип </w:t>
      </w:r>
      <w:proofErr w:type="spellStart"/>
      <w:r w:rsidRPr="00386F68">
        <w:rPr>
          <w:rFonts w:ascii="Times New Roman" w:hAnsi="Times New Roman" w:cs="Times New Roman"/>
          <w:sz w:val="23"/>
          <w:szCs w:val="23"/>
        </w:rPr>
        <w:t>харвест</w:t>
      </w:r>
      <w:r>
        <w:rPr>
          <w:rFonts w:ascii="Times New Roman" w:hAnsi="Times New Roman" w:cs="Times New Roman"/>
          <w:sz w:val="23"/>
          <w:szCs w:val="23"/>
        </w:rPr>
        <w:t>ера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конечно, сильно-сильно упрощённого. 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Для демонстрации работы прототипа будем использовать поле, изображённое на рис. 1. </w:t>
      </w:r>
      <w:r w:rsidRPr="003E7745">
        <w:rPr>
          <w:rFonts w:ascii="Times New Roman" w:hAnsi="Times New Roman" w:cs="Times New Roman"/>
          <w:sz w:val="23"/>
          <w:szCs w:val="23"/>
        </w:rPr>
        <w:t xml:space="preserve">На поле могут располагаться «деревья» (зелёные объекты) и «саженцы» (белые объекты). </w:t>
      </w:r>
      <w:r w:rsidRPr="00645E57">
        <w:rPr>
          <w:rFonts w:ascii="Times New Roman" w:hAnsi="Times New Roman" w:cs="Times New Roman"/>
          <w:sz w:val="23"/>
          <w:szCs w:val="23"/>
        </w:rPr>
        <w:t xml:space="preserve">Квадраты </w:t>
      </w:r>
      <w:r>
        <w:rPr>
          <w:rFonts w:ascii="Times New Roman" w:hAnsi="Times New Roman" w:cs="Times New Roman"/>
          <w:sz w:val="23"/>
          <w:szCs w:val="23"/>
        </w:rPr>
        <w:t xml:space="preserve">обозначают область, </w:t>
      </w:r>
      <w:r w:rsidRPr="00645E57">
        <w:rPr>
          <w:rFonts w:ascii="Times New Roman" w:hAnsi="Times New Roman" w:cs="Times New Roman"/>
          <w:sz w:val="23"/>
          <w:szCs w:val="23"/>
        </w:rPr>
        <w:t xml:space="preserve">где </w:t>
      </w:r>
      <w:r>
        <w:rPr>
          <w:rFonts w:ascii="Times New Roman" w:hAnsi="Times New Roman" w:cs="Times New Roman"/>
          <w:sz w:val="23"/>
          <w:szCs w:val="23"/>
        </w:rPr>
        <w:t xml:space="preserve">будут </w:t>
      </w:r>
      <w:r w:rsidRPr="00645E57">
        <w:rPr>
          <w:rFonts w:ascii="Times New Roman" w:hAnsi="Times New Roman" w:cs="Times New Roman"/>
          <w:sz w:val="23"/>
          <w:szCs w:val="23"/>
        </w:rPr>
        <w:t>распола</w:t>
      </w:r>
      <w:r>
        <w:rPr>
          <w:rFonts w:ascii="Times New Roman" w:hAnsi="Times New Roman" w:cs="Times New Roman"/>
          <w:sz w:val="23"/>
          <w:szCs w:val="23"/>
        </w:rPr>
        <w:t>гаться «деревья» или «саженцы» (в центре квадрата)</w:t>
      </w:r>
      <w:r w:rsidRPr="00645E5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Количество деревьев от 1 до 6. </w:t>
      </w:r>
    </w:p>
    <w:p w:rsidR="003E7745" w:rsidRDefault="003E7745" w:rsidP="003E774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D08604B" wp14:editId="1562DFB6">
            <wp:extent cx="3048006" cy="2033020"/>
            <wp:effectExtent l="0" t="0" r="0" b="571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Field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203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45" w:rsidRPr="00645E57" w:rsidRDefault="003E7745" w:rsidP="003E7745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1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Поле «Лесозаготовки и лесопосадки»</w:t>
      </w:r>
    </w:p>
    <w:p w:rsidR="003E7745" w:rsidRPr="00645E57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E7745" w:rsidRDefault="003E7745" w:rsidP="003E7745">
      <w:pPr>
        <w:spacing w:after="0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D2D0104" wp14:editId="128CBD43">
            <wp:extent cx="3784600" cy="1822558"/>
            <wp:effectExtent l="0" t="0" r="6350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G_26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93" cy="18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45" w:rsidRPr="00645E57" w:rsidRDefault="003E7745" w:rsidP="003E7745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2</w:t>
      </w:r>
      <w:r w:rsidRPr="00645E57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Модели деревьев и саженцев</w:t>
      </w: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E7745" w:rsidRDefault="003E7745" w:rsidP="003E774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5E57">
        <w:rPr>
          <w:rFonts w:ascii="Times New Roman" w:hAnsi="Times New Roman" w:cs="Times New Roman"/>
          <w:sz w:val="23"/>
          <w:szCs w:val="23"/>
        </w:rPr>
        <w:t>Робот начина</w:t>
      </w:r>
      <w:r>
        <w:rPr>
          <w:rFonts w:ascii="Times New Roman" w:hAnsi="Times New Roman" w:cs="Times New Roman"/>
          <w:sz w:val="23"/>
          <w:szCs w:val="23"/>
        </w:rPr>
        <w:t>ет своё движение из зоны старта и последовательно</w:t>
      </w:r>
      <w:r w:rsidRPr="00645E57">
        <w:rPr>
          <w:rFonts w:ascii="Times New Roman" w:hAnsi="Times New Roman" w:cs="Times New Roman"/>
          <w:sz w:val="23"/>
          <w:szCs w:val="23"/>
        </w:rPr>
        <w:t xml:space="preserve"> перемещает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5E57">
        <w:rPr>
          <w:rFonts w:ascii="Times New Roman" w:hAnsi="Times New Roman" w:cs="Times New Roman"/>
          <w:sz w:val="23"/>
          <w:szCs w:val="23"/>
        </w:rPr>
        <w:t xml:space="preserve">все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645E57">
        <w:rPr>
          <w:rFonts w:ascii="Times New Roman" w:hAnsi="Times New Roman" w:cs="Times New Roman"/>
          <w:sz w:val="23"/>
          <w:szCs w:val="23"/>
        </w:rPr>
        <w:t>деревья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645E57">
        <w:rPr>
          <w:rFonts w:ascii="Times New Roman" w:hAnsi="Times New Roman" w:cs="Times New Roman"/>
          <w:sz w:val="23"/>
          <w:szCs w:val="23"/>
        </w:rPr>
        <w:t xml:space="preserve"> на место старта.</w:t>
      </w:r>
      <w:r>
        <w:rPr>
          <w:rFonts w:ascii="Times New Roman" w:hAnsi="Times New Roman" w:cs="Times New Roman"/>
          <w:sz w:val="23"/>
          <w:szCs w:val="23"/>
        </w:rPr>
        <w:t xml:space="preserve"> При этом он создаёт цифровую карту делянок, т.е. запоминает и выводит на экран шесть чисел от 1 до 2: 0 — саженец, 1 — дерево, 2 — нет никаких объектов.</w:t>
      </w:r>
    </w:p>
    <w:p w:rsidR="00992800" w:rsidRDefault="00992800" w:rsidP="00992800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3CEE" w:rsidRPr="00A23CEE" w:rsidRDefault="00A23CEE" w:rsidP="00992800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A23CEE">
        <w:rPr>
          <w:rFonts w:ascii="Times New Roman" w:hAnsi="Times New Roman" w:cs="Times New Roman"/>
          <w:b/>
          <w:sz w:val="24"/>
        </w:rPr>
        <w:t>Максимальные размеры робота 25х25х25 см</w:t>
      </w:r>
    </w:p>
    <w:p w:rsidR="00565EB6" w:rsidRPr="00565EB6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Начальное положение</w:t>
      </w:r>
    </w:p>
    <w:p w:rsidR="00565EB6" w:rsidRPr="00565EB6" w:rsidRDefault="00565EB6" w:rsidP="00565E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color w:val="333333"/>
          <w:sz w:val="24"/>
          <w:szCs w:val="24"/>
        </w:rPr>
        <w:t>Робот располагается в начальной зоне старта таким образом, что датчики освещённости располагаются за стартовой линией с двух сторон от основной центральной направляющей линии.</w:t>
      </w:r>
    </w:p>
    <w:p w:rsidR="00565EB6" w:rsidRPr="00565EB6" w:rsidRDefault="007038A0" w:rsidP="00565E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Объекты</w:t>
      </w:r>
      <w:r w:rsidR="00565EB6" w:rsidRPr="00565EB6">
        <w:rPr>
          <w:rFonts w:ascii="Times New Roman" w:hAnsi="Times New Roman" w:cs="Times New Roman"/>
          <w:color w:val="333333"/>
          <w:sz w:val="24"/>
          <w:szCs w:val="24"/>
        </w:rPr>
        <w:t xml:space="preserve"> установлены в центре квадратов. 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Условие старта</w:t>
      </w:r>
    </w:p>
    <w:p w:rsidR="00565EB6" w:rsidRPr="00565EB6" w:rsidRDefault="00565EB6" w:rsidP="00565EB6">
      <w:pPr>
        <w:pStyle w:val="a8"/>
        <w:shd w:val="clear" w:color="auto" w:fill="FFFFFF"/>
        <w:spacing w:before="0" w:beforeAutospacing="0" w:after="150" w:afterAutospacing="0"/>
        <w:ind w:firstLine="375"/>
        <w:jc w:val="both"/>
        <w:rPr>
          <w:color w:val="333333"/>
        </w:rPr>
      </w:pPr>
      <w:r w:rsidRPr="00565EB6">
        <w:rPr>
          <w:color w:val="333333"/>
        </w:rPr>
        <w:t>Робот должен начать своё движение</w:t>
      </w:r>
      <w:r w:rsidR="00992800">
        <w:rPr>
          <w:color w:val="333333"/>
        </w:rPr>
        <w:t xml:space="preserve"> из указанной стартовой позиции. </w:t>
      </w:r>
      <w:r w:rsidRPr="00565EB6">
        <w:rPr>
          <w:color w:val="333333"/>
        </w:rPr>
        <w:t>Секундомер начинает свой отсчёт вместе с этим событием</w:t>
      </w:r>
      <w:r w:rsidR="00992800">
        <w:rPr>
          <w:color w:val="333333"/>
        </w:rPr>
        <w:t>.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Зона действия</w:t>
      </w:r>
    </w:p>
    <w:p w:rsidR="00565EB6" w:rsidRPr="00565EB6" w:rsidRDefault="00565EB6" w:rsidP="00565EB6">
      <w:pPr>
        <w:pStyle w:val="a8"/>
        <w:shd w:val="clear" w:color="auto" w:fill="FFFFFF"/>
        <w:spacing w:before="0" w:beforeAutospacing="0" w:after="150" w:afterAutospacing="0"/>
        <w:ind w:firstLine="375"/>
        <w:jc w:val="both"/>
        <w:rPr>
          <w:color w:val="333333"/>
        </w:rPr>
      </w:pPr>
      <w:r w:rsidRPr="00565EB6">
        <w:rPr>
          <w:color w:val="333333"/>
        </w:rPr>
        <w:t>Робот имеет ограниченную размерами поля зону действия. Выход робота (его трёх колёс) за пределы поля не допускается.</w:t>
      </w:r>
    </w:p>
    <w:p w:rsidR="00565EB6" w:rsidRPr="00992800" w:rsidRDefault="00565EB6" w:rsidP="00565EB6">
      <w:pPr>
        <w:pStyle w:val="4"/>
        <w:shd w:val="clear" w:color="auto" w:fill="FFFFFF"/>
        <w:spacing w:before="150" w:after="150"/>
        <w:ind w:firstLine="375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992800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Конечное положение</w:t>
      </w:r>
    </w:p>
    <w:p w:rsidR="00565EB6" w:rsidRPr="00565EB6" w:rsidRDefault="00565EB6" w:rsidP="00565E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5EB6">
        <w:rPr>
          <w:rFonts w:ascii="Times New Roman" w:hAnsi="Times New Roman" w:cs="Times New Roman"/>
          <w:color w:val="333333"/>
          <w:sz w:val="24"/>
          <w:szCs w:val="24"/>
        </w:rPr>
        <w:t>Проекция робота располагается над линией старта, и движение робота прекращено.</w:t>
      </w:r>
    </w:p>
    <w:p w:rsidR="00565EB6" w:rsidRDefault="00565EB6" w:rsidP="00DE78CD">
      <w:pPr>
        <w:spacing w:after="0" w:line="276" w:lineRule="auto"/>
        <w:jc w:val="both"/>
        <w:rPr>
          <w:noProof/>
          <w:lang w:eastAsia="ru-RU"/>
        </w:rPr>
      </w:pPr>
    </w:p>
    <w:sectPr w:rsidR="00565EB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59" w:rsidRDefault="00664C59" w:rsidP="00DE78CD">
      <w:pPr>
        <w:spacing w:after="0" w:line="240" w:lineRule="auto"/>
      </w:pPr>
      <w:r>
        <w:separator/>
      </w:r>
    </w:p>
  </w:endnote>
  <w:endnote w:type="continuationSeparator" w:id="0">
    <w:p w:rsidR="00664C59" w:rsidRDefault="00664C59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A0" w:rsidRPr="00DE78CD" w:rsidRDefault="007038A0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59" w:rsidRDefault="00664C59" w:rsidP="00DE78CD">
      <w:pPr>
        <w:spacing w:after="0" w:line="240" w:lineRule="auto"/>
      </w:pPr>
      <w:r>
        <w:separator/>
      </w:r>
    </w:p>
  </w:footnote>
  <w:footnote w:type="continuationSeparator" w:id="0">
    <w:p w:rsidR="00664C59" w:rsidRDefault="00664C59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A0" w:rsidRDefault="007038A0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8A0" w:rsidRDefault="00703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A5823"/>
    <w:multiLevelType w:val="multilevel"/>
    <w:tmpl w:val="DAC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664A7"/>
    <w:multiLevelType w:val="multilevel"/>
    <w:tmpl w:val="485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73485"/>
    <w:multiLevelType w:val="multilevel"/>
    <w:tmpl w:val="FD7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37AE"/>
    <w:multiLevelType w:val="multilevel"/>
    <w:tmpl w:val="7A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24683"/>
    <w:multiLevelType w:val="multilevel"/>
    <w:tmpl w:val="BA8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7"/>
  </w:num>
  <w:num w:numId="5">
    <w:abstractNumId w:val="12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3"/>
  </w:num>
  <w:num w:numId="19">
    <w:abstractNumId w:val="9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848BC"/>
    <w:rsid w:val="002232A4"/>
    <w:rsid w:val="003075E5"/>
    <w:rsid w:val="0035480D"/>
    <w:rsid w:val="003C4575"/>
    <w:rsid w:val="003E7745"/>
    <w:rsid w:val="00432113"/>
    <w:rsid w:val="00565EB6"/>
    <w:rsid w:val="005E3DDC"/>
    <w:rsid w:val="006608DB"/>
    <w:rsid w:val="00664C59"/>
    <w:rsid w:val="00674D83"/>
    <w:rsid w:val="007038A0"/>
    <w:rsid w:val="007308F4"/>
    <w:rsid w:val="00884FF8"/>
    <w:rsid w:val="008B682C"/>
    <w:rsid w:val="00967F6D"/>
    <w:rsid w:val="00992800"/>
    <w:rsid w:val="009F37CB"/>
    <w:rsid w:val="00A23CEE"/>
    <w:rsid w:val="00A26163"/>
    <w:rsid w:val="00A34334"/>
    <w:rsid w:val="00C421B4"/>
    <w:rsid w:val="00C62078"/>
    <w:rsid w:val="00CA3ADC"/>
    <w:rsid w:val="00CB5726"/>
    <w:rsid w:val="00DE78CD"/>
    <w:rsid w:val="00E031C5"/>
    <w:rsid w:val="00E639ED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6293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E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Денис Геннадьевич Копосов</cp:lastModifiedBy>
  <cp:revision>4</cp:revision>
  <cp:lastPrinted>2017-11-04T16:41:00Z</cp:lastPrinted>
  <dcterms:created xsi:type="dcterms:W3CDTF">2018-10-30T18:21:00Z</dcterms:created>
  <dcterms:modified xsi:type="dcterms:W3CDTF">2019-01-20T06:06:00Z</dcterms:modified>
</cp:coreProperties>
</file>