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27B71" w:rsidRDefault="00BC0FC1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 w:rsidRPr="00727B71">
        <w:rPr>
          <w:rStyle w:val="StrongEmphasis"/>
          <w:rFonts w:cs="Times New Roman"/>
          <w:bCs/>
          <w:caps/>
          <w:color w:val="0070C0"/>
          <w:sz w:val="32"/>
        </w:rPr>
        <w:t>УБОРКА МУСОРА</w:t>
      </w:r>
      <w:r w:rsidR="0066644D" w:rsidRPr="00727B71">
        <w:rPr>
          <w:rStyle w:val="StrongEmphasis"/>
          <w:rFonts w:cs="Times New Roman"/>
          <w:bCs/>
          <w:caps/>
          <w:color w:val="0070C0"/>
          <w:sz w:val="32"/>
        </w:rPr>
        <w:t>.</w:t>
      </w:r>
      <w:r w:rsidR="00681DD4" w:rsidRPr="00727B71">
        <w:rPr>
          <w:rStyle w:val="StrongEmphasis"/>
          <w:rFonts w:cs="Times New Roman"/>
          <w:bCs/>
          <w:caps/>
          <w:color w:val="0070C0"/>
          <w:sz w:val="32"/>
        </w:rPr>
        <w:t xml:space="preserve"> </w:t>
      </w:r>
      <w:r w:rsidR="004901F0" w:rsidRPr="00727B71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C55AAA" w:rsidRPr="00727B71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9D62A9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bookmarkStart w:id="0" w:name="_GoBack"/>
      <w:bookmarkEnd w:id="0"/>
      <w:r w:rsidR="004901F0" w:rsidRPr="00727B71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66644D" w:rsidRPr="00727B71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Линия: ширина 4 с</w:t>
      </w:r>
      <w:r w:rsidR="00681DD4" w:rsidRPr="00AA1B1C">
        <w:rPr>
          <w:rFonts w:cs="Times New Roman"/>
          <w:szCs w:val="24"/>
        </w:rPr>
        <w:t>м., черного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AA1B1C">
        <w:rPr>
          <w:rFonts w:cs="Times New Roman"/>
          <w:szCs w:val="24"/>
        </w:rPr>
        <w:t>м.</w:t>
      </w:r>
    </w:p>
    <w:p w:rsidR="00E96363" w:rsidRDefault="00E96363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</w:t>
      </w:r>
      <w:r w:rsidR="00727B71">
        <w:rPr>
          <w:rFonts w:cs="Times New Roman"/>
          <w:szCs w:val="24"/>
        </w:rPr>
        <w:t xml:space="preserve">двух </w:t>
      </w:r>
      <w:r>
        <w:rPr>
          <w:rFonts w:cs="Times New Roman"/>
          <w:szCs w:val="24"/>
        </w:rPr>
        <w:t xml:space="preserve">длинных участках будут располагаться объекты. </w:t>
      </w:r>
    </w:p>
    <w:p w:rsidR="00BC0FC1" w:rsidRPr="00BC0FC1" w:rsidRDefault="00BC0FC1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 w:rsidRPr="00BC0FC1">
        <w:rPr>
          <w:rFonts w:cs="Times New Roman"/>
          <w:szCs w:val="24"/>
        </w:rPr>
        <w:t>Размеры объектов могут быть разными. Максимальные размеры объектов: 60х60х100мм. Объекты собраны из элементов конструктора LEGO Education WRO Brick Set 45811.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Столб </w:t>
      </w:r>
      <w:r w:rsidR="00E73156" w:rsidRPr="00AA1B1C">
        <w:rPr>
          <w:rFonts w:cs="Times New Roman"/>
          <w:szCs w:val="24"/>
        </w:rPr>
        <w:t>–</w:t>
      </w:r>
      <w:r w:rsidR="00681DD4" w:rsidRPr="00AA1B1C">
        <w:rPr>
          <w:rFonts w:cs="Times New Roman"/>
          <w:szCs w:val="24"/>
        </w:rPr>
        <w:t xml:space="preserve"> 2 </w:t>
      </w:r>
      <w:r w:rsidR="00727B71">
        <w:rPr>
          <w:rFonts w:cs="Times New Roman"/>
          <w:szCs w:val="24"/>
        </w:rPr>
        <w:t>цилиндра (банки 0.33, оклеенные бумагой)</w:t>
      </w:r>
      <w:r w:rsidRPr="00AA1B1C">
        <w:rPr>
          <w:rFonts w:cs="Times New Roman"/>
          <w:szCs w:val="24"/>
        </w:rPr>
        <w:t>, поставленные од</w:t>
      </w:r>
      <w:r w:rsidR="00727B71">
        <w:rPr>
          <w:rFonts w:cs="Times New Roman"/>
          <w:szCs w:val="24"/>
        </w:rPr>
        <w:t>и</w:t>
      </w:r>
      <w:r w:rsidRPr="00AA1B1C">
        <w:rPr>
          <w:rFonts w:cs="Times New Roman"/>
          <w:szCs w:val="24"/>
        </w:rPr>
        <w:t>н на друг</w:t>
      </w:r>
      <w:r w:rsidR="00727B71">
        <w:rPr>
          <w:rFonts w:cs="Times New Roman"/>
          <w:szCs w:val="24"/>
        </w:rPr>
        <w:t>ой</w:t>
      </w:r>
      <w:r w:rsidR="00BC0FC1">
        <w:rPr>
          <w:rFonts w:cs="Times New Roman"/>
          <w:szCs w:val="24"/>
        </w:rPr>
        <w:t xml:space="preserve"> (расположены в точках: 5, 6, 7, 8)</w:t>
      </w:r>
      <w:r w:rsidR="00681DD4" w:rsidRPr="00AA1B1C">
        <w:rPr>
          <w:rFonts w:cs="Times New Roman"/>
          <w:szCs w:val="24"/>
        </w:rPr>
        <w:t>.</w:t>
      </w:r>
    </w:p>
    <w:p w:rsidR="00681DD4" w:rsidRPr="00AA1B1C" w:rsidRDefault="004901F0" w:rsidP="00AA1B1C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A1B1C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6119495" cy="259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AA1B1C">
        <w:rPr>
          <w:rStyle w:val="a3"/>
          <w:b/>
          <w:i w:val="0"/>
          <w:iCs/>
        </w:rPr>
        <w:t>Робот</w:t>
      </w:r>
    </w:p>
    <w:p w:rsidR="00681DD4" w:rsidRPr="00727B71" w:rsidRDefault="00681DD4" w:rsidP="00E24276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27B71">
        <w:rPr>
          <w:rFonts w:cs="Times New Roman"/>
          <w:szCs w:val="24"/>
        </w:rPr>
        <w:t>На старте максимальная ширина робота</w:t>
      </w:r>
      <w:r w:rsidR="00727B71">
        <w:rPr>
          <w:rFonts w:cs="Times New Roman"/>
          <w:szCs w:val="24"/>
        </w:rPr>
        <w:t>:</w:t>
      </w:r>
      <w:r w:rsidRPr="00727B71">
        <w:rPr>
          <w:rFonts w:cs="Times New Roman"/>
          <w:szCs w:val="24"/>
        </w:rPr>
        <w:t xml:space="preserve"> 25</w:t>
      </w:r>
      <w:r w:rsidR="00727B71">
        <w:rPr>
          <w:rFonts w:cs="Times New Roman"/>
          <w:szCs w:val="24"/>
        </w:rPr>
        <w:t xml:space="preserve"> х</w:t>
      </w:r>
      <w:r w:rsidRPr="00727B71">
        <w:rPr>
          <w:rFonts w:cs="Times New Roman"/>
          <w:szCs w:val="24"/>
        </w:rPr>
        <w:t xml:space="preserve"> 25</w:t>
      </w:r>
      <w:r w:rsidR="004901F0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см.</w:t>
      </w:r>
      <w:r w:rsidR="008910D5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Во время соревнования размеры робота могут меняться, но</w:t>
      </w:r>
      <w:r w:rsidR="00B927AF" w:rsidRPr="00727B71">
        <w:rPr>
          <w:rFonts w:cs="Times New Roman"/>
          <w:szCs w:val="24"/>
        </w:rPr>
        <w:t xml:space="preserve"> не должны выходить за пределы 4</w:t>
      </w:r>
      <w:r w:rsidRPr="00727B71">
        <w:rPr>
          <w:rFonts w:cs="Times New Roman"/>
          <w:szCs w:val="24"/>
        </w:rPr>
        <w:t>0</w:t>
      </w:r>
      <w:r w:rsidR="004901F0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х</w:t>
      </w:r>
      <w:r w:rsidR="004901F0" w:rsidRPr="00727B71">
        <w:rPr>
          <w:rFonts w:cs="Times New Roman"/>
          <w:szCs w:val="24"/>
        </w:rPr>
        <w:t xml:space="preserve"> </w:t>
      </w:r>
      <w:r w:rsidR="00B927AF" w:rsidRPr="00727B71">
        <w:rPr>
          <w:rFonts w:cs="Times New Roman"/>
          <w:szCs w:val="24"/>
        </w:rPr>
        <w:t>4</w:t>
      </w:r>
      <w:r w:rsidRPr="00727B71">
        <w:rPr>
          <w:rFonts w:cs="Times New Roman"/>
          <w:szCs w:val="24"/>
        </w:rPr>
        <w:t>0</w:t>
      </w:r>
      <w:r w:rsidR="004901F0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см.</w:t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Правила состязаний</w:t>
      </w:r>
    </w:p>
    <w:p w:rsidR="00681DD4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Робот</w:t>
      </w:r>
      <w:r w:rsidR="008910D5" w:rsidRPr="00AA1B1C">
        <w:rPr>
          <w:rFonts w:cs="Times New Roman"/>
          <w:szCs w:val="24"/>
        </w:rPr>
        <w:t xml:space="preserve"> стартует из зоны старта/финиша</w:t>
      </w:r>
      <w:r w:rsidRPr="00AA1B1C">
        <w:rPr>
          <w:rFonts w:cs="Times New Roman"/>
          <w:szCs w:val="24"/>
        </w:rPr>
        <w:t>.</w:t>
      </w:r>
    </w:p>
    <w:p w:rsidR="002D03DB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Стартовав из зоны старта/финиша, робот проходит</w:t>
      </w:r>
      <w:r w:rsidR="00BC0FC1">
        <w:rPr>
          <w:rFonts w:cs="Times New Roman"/>
          <w:szCs w:val="24"/>
        </w:rPr>
        <w:t xml:space="preserve"> 2 КРУГА: проходит п</w:t>
      </w:r>
      <w:r w:rsidRPr="00AA1B1C">
        <w:rPr>
          <w:rFonts w:cs="Times New Roman"/>
          <w:szCs w:val="24"/>
        </w:rPr>
        <w:t>о порядку контрольные зоны I</w:t>
      </w:r>
      <w:r w:rsidR="008910D5" w:rsidRPr="00AA1B1C">
        <w:rPr>
          <w:rFonts w:cs="Times New Roman"/>
          <w:szCs w:val="24"/>
        </w:rPr>
        <w:t xml:space="preserve"> (метки 1 и 2) </w:t>
      </w:r>
      <w:r w:rsidRPr="00AA1B1C">
        <w:rPr>
          <w:rFonts w:cs="Times New Roman"/>
          <w:szCs w:val="24"/>
        </w:rPr>
        <w:t>и II</w:t>
      </w:r>
      <w:r w:rsidR="008910D5" w:rsidRPr="00AA1B1C">
        <w:rPr>
          <w:rFonts w:cs="Times New Roman"/>
          <w:szCs w:val="24"/>
        </w:rPr>
        <w:t xml:space="preserve"> (метки 3 и 4)</w:t>
      </w:r>
      <w:r w:rsidRPr="00AA1B1C">
        <w:rPr>
          <w:rFonts w:cs="Times New Roman"/>
          <w:szCs w:val="24"/>
        </w:rPr>
        <w:t>, следу</w:t>
      </w:r>
      <w:r w:rsidR="002D03DB" w:rsidRPr="00AA1B1C">
        <w:rPr>
          <w:rFonts w:cs="Times New Roman"/>
          <w:szCs w:val="24"/>
        </w:rPr>
        <w:t xml:space="preserve">я по черной линии, </w:t>
      </w:r>
      <w:r w:rsidR="00BC0FC1">
        <w:rPr>
          <w:rFonts w:cs="Times New Roman"/>
          <w:szCs w:val="24"/>
        </w:rPr>
        <w:t>возвращается в зону</w:t>
      </w:r>
      <w:r w:rsidRPr="00AA1B1C">
        <w:rPr>
          <w:rFonts w:cs="Times New Roman"/>
          <w:szCs w:val="24"/>
        </w:rPr>
        <w:t xml:space="preserve"> старта/</w:t>
      </w:r>
      <w:r w:rsidR="002D03DB" w:rsidRPr="00AA1B1C">
        <w:rPr>
          <w:rFonts w:cs="Times New Roman"/>
          <w:szCs w:val="24"/>
        </w:rPr>
        <w:t>финиша.</w:t>
      </w:r>
      <w:r w:rsidR="00BC0FC1">
        <w:rPr>
          <w:rFonts w:cs="Times New Roman"/>
          <w:szCs w:val="24"/>
        </w:rPr>
        <w:t xml:space="preserve"> 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двух длинных участках </w:t>
      </w:r>
      <w:r w:rsidR="00727B71"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объекты (в любом месте). Объекты двух цветов: светлые и тёмные. На каждом круге появляется только 1 объект на каждом из двух участков.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Робот должен обнаружить объект, захватить и привезти его в нужную зону: </w:t>
      </w:r>
      <w:r w:rsidRPr="00630D22">
        <w:rPr>
          <w:rFonts w:cs="Times New Roman"/>
          <w:b/>
          <w:szCs w:val="24"/>
        </w:rPr>
        <w:t xml:space="preserve">светлые – в </w:t>
      </w:r>
      <w:r w:rsidR="009D62A9">
        <w:rPr>
          <w:rFonts w:cs="Times New Roman"/>
          <w:b/>
          <w:szCs w:val="24"/>
        </w:rPr>
        <w:t>2</w:t>
      </w:r>
      <w:r w:rsidRPr="00630D22">
        <w:rPr>
          <w:rFonts w:cs="Times New Roman"/>
          <w:b/>
          <w:szCs w:val="24"/>
        </w:rPr>
        <w:t xml:space="preserve"> и </w:t>
      </w:r>
      <w:r w:rsidR="009D62A9">
        <w:rPr>
          <w:rFonts w:cs="Times New Roman"/>
          <w:b/>
          <w:szCs w:val="24"/>
        </w:rPr>
        <w:t>4</w:t>
      </w:r>
      <w:r w:rsidRPr="00630D22">
        <w:rPr>
          <w:rFonts w:cs="Times New Roman"/>
          <w:b/>
          <w:szCs w:val="24"/>
        </w:rPr>
        <w:t xml:space="preserve">, а темные в </w:t>
      </w:r>
      <w:r w:rsidR="009D62A9">
        <w:rPr>
          <w:rFonts w:cs="Times New Roman"/>
          <w:b/>
          <w:szCs w:val="24"/>
        </w:rPr>
        <w:t>1</w:t>
      </w:r>
      <w:r w:rsidRPr="00630D22">
        <w:rPr>
          <w:rFonts w:cs="Times New Roman"/>
          <w:b/>
          <w:szCs w:val="24"/>
        </w:rPr>
        <w:t xml:space="preserve"> и </w:t>
      </w:r>
      <w:r w:rsidR="009D62A9"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.</w:t>
      </w:r>
    </w:p>
    <w:p w:rsidR="00BC0FC1" w:rsidRPr="00AA1B1C" w:rsidRDefault="00E96363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участках обязательно появляются объекты разных цветов.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Ход проведения соревнований</w:t>
      </w:r>
    </w:p>
    <w:p w:rsidR="00681DD4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Каждая команда совершает 2 попытки. </w:t>
      </w:r>
      <w:r w:rsidR="00727B71">
        <w:rPr>
          <w:rFonts w:cs="Times New Roman"/>
          <w:szCs w:val="24"/>
        </w:rPr>
        <w:t>В зачет идет сумма попыток.</w:t>
      </w:r>
    </w:p>
    <w:p w:rsidR="00727B71" w:rsidRDefault="00727B71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727B71" w:rsidRPr="00FE1718" w:rsidRDefault="00727B71" w:rsidP="00727B71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27B71" w:rsidRDefault="00727B71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727B71" w:rsidRPr="00AA1B1C" w:rsidRDefault="00727B71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sectPr w:rsidR="00727B71" w:rsidRPr="00AA1B1C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CE" w:rsidRDefault="00A43BCE" w:rsidP="00F859AB">
      <w:r>
        <w:separator/>
      </w:r>
    </w:p>
  </w:endnote>
  <w:endnote w:type="continuationSeparator" w:id="0">
    <w:p w:rsidR="00A43BCE" w:rsidRDefault="00A43BCE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B927AF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CE" w:rsidRDefault="00A43BCE" w:rsidP="00F859AB">
      <w:r>
        <w:separator/>
      </w:r>
    </w:p>
  </w:footnote>
  <w:footnote w:type="continuationSeparator" w:id="0">
    <w:p w:rsidR="00A43BCE" w:rsidRDefault="00A43BCE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F5AE1"/>
    <w:rsid w:val="002D03DB"/>
    <w:rsid w:val="00341ED7"/>
    <w:rsid w:val="003D1D04"/>
    <w:rsid w:val="00482FD8"/>
    <w:rsid w:val="004901F0"/>
    <w:rsid w:val="004A31FA"/>
    <w:rsid w:val="00544C55"/>
    <w:rsid w:val="005712EF"/>
    <w:rsid w:val="00576800"/>
    <w:rsid w:val="00630D22"/>
    <w:rsid w:val="00642EFC"/>
    <w:rsid w:val="0066644D"/>
    <w:rsid w:val="00681DD4"/>
    <w:rsid w:val="006D417C"/>
    <w:rsid w:val="007221BF"/>
    <w:rsid w:val="00727B71"/>
    <w:rsid w:val="007F68DB"/>
    <w:rsid w:val="00861355"/>
    <w:rsid w:val="008910D5"/>
    <w:rsid w:val="00963791"/>
    <w:rsid w:val="009665A3"/>
    <w:rsid w:val="009D62A9"/>
    <w:rsid w:val="00A43BCE"/>
    <w:rsid w:val="00A9595E"/>
    <w:rsid w:val="00AA1B1C"/>
    <w:rsid w:val="00B927AF"/>
    <w:rsid w:val="00BB4BEA"/>
    <w:rsid w:val="00BC0FC1"/>
    <w:rsid w:val="00C06E89"/>
    <w:rsid w:val="00C55AAA"/>
    <w:rsid w:val="00D35D78"/>
    <w:rsid w:val="00DB61FD"/>
    <w:rsid w:val="00E73156"/>
    <w:rsid w:val="00E96363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363E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2016-06-12T07:29:00Z</cp:lastPrinted>
  <dcterms:created xsi:type="dcterms:W3CDTF">2020-11-07T19:49:00Z</dcterms:created>
  <dcterms:modified xsi:type="dcterms:W3CDTF">2020-11-07T19:49:00Z</dcterms:modified>
</cp:coreProperties>
</file>